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2" w14:textId="44115218" w:rsidR="00365393" w:rsidRDefault="0036539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C828FC2" w14:textId="1ADBAB10" w:rsidR="00CA581C" w:rsidRDefault="00CA581C" w:rsidP="00CA581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практического тура участникам необходимо собрать робота и выполнить задание на полигоне: доехать из зоны старта в зону финиша, двигаясь по черной линии, в процессе езды нужно объехать два препятствия в виде прямоугольного параллелепипеда. В процессе езды робот может покидать черную линию только для объезда препятствия. Если робот съехал с черной линии и не вернулся на нее в зоне 3 и зоне 5, то задание считается невыполненным.</w:t>
      </w:r>
      <w:r w:rsidR="00B126D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Время выполнения задания 60 секунд.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окончанию этого времени попытка прерывается. </w:t>
      </w:r>
    </w:p>
    <w:p w14:paraId="4055A1DE" w14:textId="5313FA08" w:rsidR="00B126D4" w:rsidRDefault="00B126D4" w:rsidP="00B126D4">
      <w:pPr>
        <w:spacing w:before="120" w:after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Полигон для выполнения задания практического тура выглядит следующим образом:</w:t>
      </w:r>
    </w:p>
    <w:p w14:paraId="302F9F63" w14:textId="77777777" w:rsidR="00B126D4" w:rsidRDefault="00B126D4" w:rsidP="00B126D4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object w:dxaOrig="9354" w:dyaOrig="2918" w14:anchorId="2C0DA8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7pt;height:145.75pt" o:ole="">
            <v:imagedata r:id="rId7" o:title=""/>
          </v:shape>
          <o:OLEObject Type="Embed" ProgID="Unknown" ShapeID="_x0000_i1025" DrawAspect="Content" ObjectID="_1825585437" r:id="rId8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Полигон имеет следующие параметры:</w:t>
      </w:r>
    </w:p>
    <w:p w14:paraId="2E02555C" w14:textId="77777777" w:rsidR="00B126D4" w:rsidRDefault="00B126D4" w:rsidP="00B126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88" w:lineRule="auto"/>
        <w:ind w:left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зона старта и зона финиша представляют собой квадраты со стороной 25 см, толщина границы квадрата составляет 2 см;</w:t>
      </w:r>
    </w:p>
    <w:p w14:paraId="2A916D56" w14:textId="77777777" w:rsidR="00B126D4" w:rsidRDefault="00B126D4" w:rsidP="00B126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зоной старта и зоной финиша проходит прямая черная линий длиной 150 см и толщиной 2 см;</w:t>
      </w:r>
    </w:p>
    <w:p w14:paraId="281C3796" w14:textId="77777777" w:rsidR="00B126D4" w:rsidRDefault="00B126D4" w:rsidP="00B126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88" w:lineRule="auto"/>
        <w:ind w:left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линия разделена на 5 равных зон по 30 см при помощи перпендикулярных черных линий длиной 6 см и толщиной 2 см. Во второй и четвертой зоне располагается препятствие в виде прямоугольного параллелепипеда размерами 25*12*6,5 мм и массой не мене 500 грамм (на рисунке обозначен коричневым прямоугольником). В качестве препятствия может использоваться стандартный строительный кирпич или его имитация. Кирпич располагается перпендикулярно черной линии и при выполнении зачетной попытки может быть смещен влево или вправо в рамках своей зоны путем жеребьёвки;</w:t>
      </w:r>
    </w:p>
    <w:p w14:paraId="5D8D49EF" w14:textId="77777777" w:rsidR="00B126D4" w:rsidRDefault="00B126D4" w:rsidP="00B126D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88" w:lineRule="auto"/>
        <w:ind w:left="426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полигон может быть напечатан на баннерной ткани или создан с использованием стандартной черной изоленты шириной 2 см на гладкой ровной белой поверхности. </w:t>
      </w:r>
    </w:p>
    <w:p w14:paraId="72E888FD" w14:textId="34594902" w:rsidR="00CA581C" w:rsidRDefault="00CA581C" w:rsidP="00CA581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 каждого участника есть три зачетные попытки. По окончанию практического тура в качестве результата используется баллы лучшей попытки. </w:t>
      </w:r>
      <w:r w:rsidR="00031BAD">
        <w:rPr>
          <w:rFonts w:ascii="Times New Roman" w:eastAsia="Times New Roman" w:hAnsi="Times New Roman" w:cs="Times New Roman"/>
          <w:sz w:val="24"/>
          <w:szCs w:val="24"/>
          <w:lang w:val="ru-RU"/>
        </w:rPr>
        <w:t>Критерии для выставления баллов представлены в таблице 1.</w:t>
      </w:r>
    </w:p>
    <w:p w14:paraId="64087BBF" w14:textId="1FC8C02C" w:rsidR="00031BAD" w:rsidRPr="00CA581C" w:rsidRDefault="00031BAD" w:rsidP="00CA581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Таблица 1. Критерии для выставления баллов в практическом туре</w:t>
      </w: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5384"/>
        <w:gridCol w:w="3115"/>
      </w:tblGrid>
      <w:tr w:rsidR="00CA581C" w14:paraId="57D3E6F5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B0B0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D2474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Выполненное задание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C7226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CA581C" w14:paraId="083338F5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025F5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D29DA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 выехал из зоны старта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B8828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</w:tr>
      <w:tr w:rsidR="00CA581C" w14:paraId="043ECBBB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CBAFD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E4749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 объехал препятствие №1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1B162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CA581C" w14:paraId="4AB649ED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1A7137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323C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 объехал препятствие №2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1E6F6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баллов</w:t>
            </w:r>
          </w:p>
        </w:tc>
      </w:tr>
      <w:tr w:rsidR="00CA581C" w14:paraId="4FB02237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3EEBC7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81399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Робот полностью заехал в зону финиша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4BA6A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</w:tr>
      <w:tr w:rsidR="00CA581C" w14:paraId="2E5A9005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1D6A2E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F2428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 совершил объезд двух препятствий по разным траекториям. Одно препятствие он объехал слева, в второе – справа.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9AC3E9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</w:tr>
      <w:tr w:rsidR="00CA581C" w14:paraId="443B6B7A" w14:textId="77777777" w:rsidTr="00CA581C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3E981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1E3F7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 смог выполнить задание за 40 секунд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33601" w14:textId="77777777" w:rsidR="00CA581C" w:rsidRDefault="00CA581C">
            <w:pPr>
              <w:spacing w:before="60" w:after="60" w:line="288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баллов</w:t>
            </w:r>
          </w:p>
        </w:tc>
      </w:tr>
    </w:tbl>
    <w:p w14:paraId="1C04F036" w14:textId="7B32C158" w:rsidR="00CA581C" w:rsidRDefault="00CA581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305453" w14:textId="36DFE834" w:rsidR="00CA581C" w:rsidRDefault="00CA581C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CA581C">
      <w:headerReference w:type="default" r:id="rId9"/>
      <w:footerReference w:type="default" r:id="rId10"/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16187" w14:textId="77777777" w:rsidR="008F40B7" w:rsidRDefault="008F40B7">
      <w:pPr>
        <w:spacing w:after="0" w:line="240" w:lineRule="auto"/>
      </w:pPr>
      <w:r>
        <w:separator/>
      </w:r>
    </w:p>
  </w:endnote>
  <w:endnote w:type="continuationSeparator" w:id="0">
    <w:p w14:paraId="41DB6752" w14:textId="77777777" w:rsidR="008F40B7" w:rsidRDefault="008F4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6FD7915-830C-4303-8437-3DAE67B35FEC}"/>
    <w:embedItalic r:id="rId2" w:fontKey="{4077943A-127A-4E3C-93A7-BD1668539D9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670DA66D-6B50-4186-A0F5-D7F6FB5AA2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8" w14:textId="118D8E35" w:rsidR="00365393" w:rsidRDefault="00113A4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Страница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126D4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</w:rPr>
      <w:t xml:space="preserve"> из </w:t>
    </w: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NUMPAGES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B126D4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ECECE" w14:textId="77777777" w:rsidR="008F40B7" w:rsidRDefault="008F40B7">
      <w:pPr>
        <w:spacing w:after="0" w:line="240" w:lineRule="auto"/>
      </w:pPr>
      <w:r>
        <w:separator/>
      </w:r>
    </w:p>
  </w:footnote>
  <w:footnote w:type="continuationSeparator" w:id="0">
    <w:p w14:paraId="1C365092" w14:textId="77777777" w:rsidR="008F40B7" w:rsidRDefault="008F4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06" w14:textId="04583AD9" w:rsidR="00365393" w:rsidRPr="00CA581C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lang w:val="ru-RU"/>
      </w:rPr>
    </w:pPr>
    <w:r>
      <w:rPr>
        <w:rFonts w:ascii="Times New Roman" w:eastAsia="Times New Roman" w:hAnsi="Times New Roman" w:cs="Times New Roman"/>
        <w:color w:val="000000"/>
      </w:rPr>
      <w:t xml:space="preserve">Муниципальный этап </w:t>
    </w:r>
    <w:proofErr w:type="spellStart"/>
    <w:r>
      <w:rPr>
        <w:rFonts w:ascii="Times New Roman" w:eastAsia="Times New Roman" w:hAnsi="Times New Roman" w:cs="Times New Roman"/>
        <w:color w:val="000000"/>
      </w:rPr>
      <w:t>ВсОШ</w:t>
    </w:r>
    <w:proofErr w:type="spellEnd"/>
    <w:r>
      <w:rPr>
        <w:rFonts w:ascii="Times New Roman" w:eastAsia="Times New Roman" w:hAnsi="Times New Roman" w:cs="Times New Roman"/>
        <w:color w:val="000000"/>
      </w:rPr>
      <w:t xml:space="preserve"> по информатике (робототехнике) – 2025, </w:t>
    </w:r>
    <w:r w:rsidR="00CA581C">
      <w:rPr>
        <w:rFonts w:ascii="Times New Roman" w:eastAsia="Times New Roman" w:hAnsi="Times New Roman" w:cs="Times New Roman"/>
        <w:color w:val="000000"/>
        <w:lang w:val="ru-RU"/>
      </w:rPr>
      <w:t xml:space="preserve">Практический </w:t>
    </w:r>
    <w:r>
      <w:rPr>
        <w:rFonts w:ascii="Times New Roman" w:eastAsia="Times New Roman" w:hAnsi="Times New Roman" w:cs="Times New Roman"/>
        <w:color w:val="000000"/>
      </w:rPr>
      <w:t>тур 7 –</w:t>
    </w:r>
    <w:r w:rsidR="00CA581C">
      <w:rPr>
        <w:rFonts w:ascii="Times New Roman" w:eastAsia="Times New Roman" w:hAnsi="Times New Roman" w:cs="Times New Roman"/>
        <w:color w:val="000000"/>
        <w:lang w:val="ru-RU"/>
      </w:rPr>
      <w:t xml:space="preserve"> 11</w:t>
    </w:r>
    <w:r>
      <w:rPr>
        <w:rFonts w:ascii="Times New Roman" w:eastAsia="Times New Roman" w:hAnsi="Times New Roman" w:cs="Times New Roman"/>
        <w:color w:val="000000"/>
      </w:rPr>
      <w:t xml:space="preserve"> классы</w:t>
    </w:r>
    <w:r w:rsidR="00CA581C">
      <w:rPr>
        <w:rFonts w:ascii="Times New Roman" w:eastAsia="Times New Roman" w:hAnsi="Times New Roman" w:cs="Times New Roman"/>
        <w:color w:val="000000"/>
        <w:lang w:val="ru-RU"/>
      </w:rPr>
      <w:t>. Критерии оценивания</w:t>
    </w:r>
  </w:p>
  <w:p w14:paraId="00000007" w14:textId="32DBB2EB" w:rsidR="00365393" w:rsidRDefault="00113A45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Ростовская область, 2</w:t>
    </w:r>
    <w:r w:rsidR="00895657">
      <w:rPr>
        <w:rFonts w:ascii="Times New Roman" w:eastAsia="Times New Roman" w:hAnsi="Times New Roman" w:cs="Times New Roman"/>
        <w:color w:val="000000"/>
        <w:lang w:val="ru-RU"/>
      </w:rPr>
      <w:t>7</w:t>
    </w:r>
    <w:r>
      <w:rPr>
        <w:rFonts w:ascii="Times New Roman" w:eastAsia="Times New Roman" w:hAnsi="Times New Roman" w:cs="Times New Roman"/>
        <w:color w:val="000000"/>
      </w:rPr>
      <w:t xml:space="preserve"> ноября 2025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567F"/>
    <w:multiLevelType w:val="multilevel"/>
    <w:tmpl w:val="3AB2279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CD86EFF"/>
    <w:multiLevelType w:val="multilevel"/>
    <w:tmpl w:val="FC0A97E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393"/>
    <w:rsid w:val="00031BAD"/>
    <w:rsid w:val="00113A45"/>
    <w:rsid w:val="00365393"/>
    <w:rsid w:val="00895657"/>
    <w:rsid w:val="008F40B7"/>
    <w:rsid w:val="00AC5E2A"/>
    <w:rsid w:val="00B126D4"/>
    <w:rsid w:val="00CA581C"/>
    <w:rsid w:val="00D56389"/>
    <w:rsid w:val="00E5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A6BB2"/>
  <w15:docId w15:val="{0D7C03A8-83AB-410C-961F-51D3962E8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C5E2A"/>
  </w:style>
  <w:style w:type="paragraph" w:styleId="1">
    <w:name w:val="heading 1"/>
    <w:basedOn w:val="a"/>
    <w:next w:val="a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80" w:line="240" w:lineRule="auto"/>
    </w:pPr>
    <w:rPr>
      <w:sz w:val="56"/>
      <w:szCs w:val="56"/>
    </w:rPr>
  </w:style>
  <w:style w:type="paragraph" w:styleId="a4">
    <w:name w:val="Subtitle"/>
    <w:basedOn w:val="a"/>
    <w:next w:val="a"/>
    <w:rPr>
      <w:color w:val="595959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CA5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A581C"/>
  </w:style>
  <w:style w:type="paragraph" w:styleId="a7">
    <w:name w:val="footer"/>
    <w:basedOn w:val="a"/>
    <w:link w:val="a8"/>
    <w:uiPriority w:val="99"/>
    <w:unhideWhenUsed/>
    <w:rsid w:val="00CA58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A58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2025-11-25T10:05:00Z</dcterms:created>
  <dcterms:modified xsi:type="dcterms:W3CDTF">2025-11-25T11:18:00Z</dcterms:modified>
</cp:coreProperties>
</file>